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06FCA3A" w:rsidP="02BE7AEA" w:rsidRDefault="106FCA3A" w14:paraId="3556CB15" w14:textId="76F6A7DE">
      <w:pPr>
        <w:rPr>
          <w:rFonts w:ascii="Arial" w:hAnsi="Arial" w:eastAsia="Arial" w:cs="Arial"/>
          <w:b w:val="0"/>
          <w:bCs w:val="0"/>
          <w:i w:val="0"/>
          <w:iCs w:val="0"/>
          <w:caps w:val="0"/>
          <w:smallCaps w:val="0"/>
          <w:noProof w:val="0"/>
          <w:color w:val="000000" w:themeColor="text1" w:themeTint="FF" w:themeShade="FF"/>
          <w:sz w:val="22"/>
          <w:szCs w:val="22"/>
          <w:lang w:val="en-US"/>
        </w:rPr>
      </w:pPr>
      <w:r w:rsidRPr="02BE7AEA" w:rsidR="106FCA3A">
        <w:rPr>
          <w:rFonts w:ascii="Arial" w:hAnsi="Arial" w:eastAsia="Arial" w:cs="Arial"/>
          <w:b w:val="1"/>
          <w:bCs w:val="1"/>
          <w:i w:val="0"/>
          <w:iCs w:val="0"/>
          <w:caps w:val="0"/>
          <w:smallCaps w:val="0"/>
          <w:noProof w:val="0"/>
          <w:color w:val="000000" w:themeColor="text1" w:themeTint="FF" w:themeShade="FF"/>
          <w:sz w:val="22"/>
          <w:szCs w:val="22"/>
          <w:lang w:val="en-GB"/>
        </w:rPr>
        <w:t>Subject:</w:t>
      </w:r>
      <w:r w:rsidRPr="02BE7AEA" w:rsidR="106FCA3A">
        <w:rPr>
          <w:rFonts w:ascii="Arial" w:hAnsi="Arial" w:eastAsia="Arial" w:cs="Arial"/>
          <w:b w:val="0"/>
          <w:bCs w:val="0"/>
          <w:i w:val="0"/>
          <w:iCs w:val="0"/>
          <w:caps w:val="0"/>
          <w:smallCaps w:val="0"/>
          <w:noProof w:val="0"/>
          <w:color w:val="000000" w:themeColor="text1" w:themeTint="FF" w:themeShade="FF"/>
          <w:sz w:val="22"/>
          <w:szCs w:val="22"/>
          <w:lang w:val="en-GB"/>
        </w:rPr>
        <w:t xml:space="preserve"> Information on retiring with an AVC </w:t>
      </w:r>
    </w:p>
    <w:p w:rsidR="02BE7AEA" w:rsidP="02BE7AEA" w:rsidRDefault="02BE7AEA" w14:paraId="71E7B6D6" w14:textId="053C1DE6">
      <w:pPr>
        <w:rPr>
          <w:rFonts w:ascii="Arial" w:hAnsi="Arial" w:eastAsia="Arial" w:cs="Arial"/>
          <w:b w:val="0"/>
          <w:bCs w:val="0"/>
          <w:i w:val="0"/>
          <w:iCs w:val="0"/>
          <w:caps w:val="0"/>
          <w:smallCaps w:val="0"/>
          <w:noProof w:val="0"/>
          <w:color w:val="000000" w:themeColor="text1" w:themeTint="FF" w:themeShade="FF"/>
          <w:sz w:val="22"/>
          <w:szCs w:val="22"/>
          <w:lang w:val="en-US"/>
        </w:rPr>
      </w:pPr>
    </w:p>
    <w:p w:rsidR="106FCA3A" w:rsidP="02BE7AEA" w:rsidRDefault="106FCA3A" w14:paraId="0C5036E4" w14:textId="5AF441A6">
      <w:pPr>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02BE7AEA" w:rsidR="106FCA3A">
        <w:rPr>
          <w:rFonts w:ascii="Arial" w:hAnsi="Arial" w:eastAsia="Arial" w:cs="Arial"/>
          <w:b w:val="1"/>
          <w:bCs w:val="1"/>
          <w:i w:val="0"/>
          <w:iCs w:val="0"/>
          <w:caps w:val="0"/>
          <w:smallCaps w:val="0"/>
          <w:noProof w:val="0"/>
          <w:color w:val="000000" w:themeColor="text1" w:themeTint="FF" w:themeShade="FF"/>
          <w:sz w:val="28"/>
          <w:szCs w:val="28"/>
          <w:lang w:val="en-GB"/>
        </w:rPr>
        <w:t>Retiring with an AVC</w:t>
      </w:r>
    </w:p>
    <w:p w:rsidR="106FCA3A" w:rsidP="02BE7AEA" w:rsidRDefault="106FCA3A" w14:paraId="7A749C40" w14:textId="6C3C50CA">
      <w:pPr>
        <w:spacing w:before="0" w:beforeAutospacing="off" w:after="160" w:afterAutospacing="off" w:line="278" w:lineRule="auto"/>
        <w:ind w:left="0" w:right="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02BE7AEA" w:rsidR="106FCA3A">
        <w:rPr>
          <w:rFonts w:ascii="Arial" w:hAnsi="Arial" w:eastAsia="Arial" w:cs="Arial"/>
          <w:b w:val="1"/>
          <w:bCs w:val="1"/>
          <w:i w:val="0"/>
          <w:iCs w:val="0"/>
          <w:caps w:val="0"/>
          <w:smallCaps w:val="0"/>
          <w:noProof w:val="0"/>
          <w:color w:val="000000" w:themeColor="text1" w:themeTint="FF" w:themeShade="FF"/>
          <w:sz w:val="22"/>
          <w:szCs w:val="22"/>
          <w:lang w:val="en-GB"/>
        </w:rPr>
        <w:t>Information you need to know</w:t>
      </w:r>
    </w:p>
    <w:p w:rsidR="02BE7AEA" w:rsidP="02BE7AEA" w:rsidRDefault="02BE7AEA" w14:paraId="564F97B3" w14:textId="23C1CC2C">
      <w:pPr>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106FCA3A" w:rsidP="53766346" w:rsidRDefault="106FCA3A" w14:paraId="11BC0E1F" w14:textId="4B4F54B2">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3766346" w:rsidR="01F88FC2">
        <w:rPr>
          <w:rFonts w:ascii="Arial" w:hAnsi="Arial" w:eastAsia="Arial" w:cs="Arial"/>
          <w:b w:val="0"/>
          <w:bCs w:val="0"/>
          <w:i w:val="0"/>
          <w:iCs w:val="0"/>
          <w:caps w:val="0"/>
          <w:smallCaps w:val="0"/>
          <w:noProof w:val="0"/>
          <w:color w:val="000000" w:themeColor="text1" w:themeTint="FF" w:themeShade="FF"/>
          <w:sz w:val="22"/>
          <w:szCs w:val="22"/>
          <w:lang w:val="en-GB"/>
        </w:rPr>
        <w:t xml:space="preserve">If </w:t>
      </w:r>
      <w:r w:rsidRPr="53766346" w:rsidR="01F88FC2">
        <w:rPr>
          <w:rFonts w:ascii="Arial" w:hAnsi="Arial" w:eastAsia="Arial" w:cs="Arial"/>
          <w:b w:val="0"/>
          <w:bCs w:val="0"/>
          <w:i w:val="0"/>
          <w:iCs w:val="0"/>
          <w:caps w:val="0"/>
          <w:smallCaps w:val="0"/>
          <w:noProof w:val="0"/>
          <w:color w:val="000000" w:themeColor="text1" w:themeTint="FF" w:themeShade="FF"/>
          <w:sz w:val="22"/>
          <w:szCs w:val="22"/>
          <w:lang w:val="en-GB"/>
        </w:rPr>
        <w:t>you’re</w:t>
      </w:r>
      <w:r w:rsidRPr="53766346" w:rsidR="01F88FC2">
        <w:rPr>
          <w:rFonts w:ascii="Arial" w:hAnsi="Arial" w:eastAsia="Arial" w:cs="Arial"/>
          <w:b w:val="0"/>
          <w:bCs w:val="0"/>
          <w:i w:val="0"/>
          <w:iCs w:val="0"/>
          <w:caps w:val="0"/>
          <w:smallCaps w:val="0"/>
          <w:noProof w:val="0"/>
          <w:color w:val="000000" w:themeColor="text1" w:themeTint="FF" w:themeShade="FF"/>
          <w:sz w:val="22"/>
          <w:szCs w:val="22"/>
          <w:lang w:val="en-GB"/>
        </w:rPr>
        <w:t xml:space="preserve"> planning to retire and have an AVC (</w:t>
      </w:r>
      <w:r w:rsidRPr="53766346" w:rsidR="01F88FC2">
        <w:rPr>
          <w:rFonts w:ascii="Arial" w:hAnsi="Arial" w:eastAsia="Arial" w:cs="Arial"/>
          <w:b w:val="0"/>
          <w:bCs w:val="0"/>
          <w:i w:val="0"/>
          <w:iCs w:val="0"/>
          <w:caps w:val="0"/>
          <w:smallCaps w:val="0"/>
          <w:noProof w:val="0"/>
          <w:color w:val="000000" w:themeColor="text1" w:themeTint="FF" w:themeShade="FF"/>
          <w:sz w:val="22"/>
          <w:szCs w:val="22"/>
          <w:lang w:val="en-GB"/>
        </w:rPr>
        <w:t>A</w:t>
      </w:r>
      <w:r w:rsidRPr="53766346" w:rsidR="01F88FC2">
        <w:rPr>
          <w:rFonts w:ascii="Arial" w:hAnsi="Arial" w:eastAsia="Arial" w:cs="Arial"/>
          <w:b w:val="0"/>
          <w:bCs w:val="0"/>
          <w:i w:val="0"/>
          <w:iCs w:val="0"/>
          <w:caps w:val="0"/>
          <w:smallCaps w:val="0"/>
          <w:noProof w:val="0"/>
          <w:color w:val="000000" w:themeColor="text1" w:themeTint="FF" w:themeShade="FF"/>
          <w:sz w:val="22"/>
          <w:szCs w:val="22"/>
          <w:lang w:val="en-GB"/>
        </w:rPr>
        <w:t xml:space="preserve">dditional </w:t>
      </w:r>
      <w:r w:rsidRPr="53766346" w:rsidR="01F88FC2">
        <w:rPr>
          <w:rFonts w:ascii="Arial" w:hAnsi="Arial" w:eastAsia="Arial" w:cs="Arial"/>
          <w:b w:val="0"/>
          <w:bCs w:val="0"/>
          <w:i w:val="0"/>
          <w:iCs w:val="0"/>
          <w:caps w:val="0"/>
          <w:smallCaps w:val="0"/>
          <w:noProof w:val="0"/>
          <w:color w:val="000000" w:themeColor="text1" w:themeTint="FF" w:themeShade="FF"/>
          <w:sz w:val="22"/>
          <w:szCs w:val="22"/>
          <w:lang w:val="en-GB"/>
        </w:rPr>
        <w:t>V</w:t>
      </w:r>
      <w:r w:rsidRPr="53766346" w:rsidR="01F88FC2">
        <w:rPr>
          <w:rFonts w:ascii="Arial" w:hAnsi="Arial" w:eastAsia="Arial" w:cs="Arial"/>
          <w:b w:val="0"/>
          <w:bCs w:val="0"/>
          <w:i w:val="0"/>
          <w:iCs w:val="0"/>
          <w:caps w:val="0"/>
          <w:smallCaps w:val="0"/>
          <w:noProof w:val="0"/>
          <w:color w:val="000000" w:themeColor="text1" w:themeTint="FF" w:themeShade="FF"/>
          <w:sz w:val="22"/>
          <w:szCs w:val="22"/>
          <w:lang w:val="en-GB"/>
        </w:rPr>
        <w:t xml:space="preserve">oluntary </w:t>
      </w:r>
      <w:r w:rsidRPr="53766346" w:rsidR="01F88FC2">
        <w:rPr>
          <w:rFonts w:ascii="Arial" w:hAnsi="Arial" w:eastAsia="Arial" w:cs="Arial"/>
          <w:b w:val="0"/>
          <w:bCs w:val="0"/>
          <w:i w:val="0"/>
          <w:iCs w:val="0"/>
          <w:caps w:val="0"/>
          <w:smallCaps w:val="0"/>
          <w:noProof w:val="0"/>
          <w:color w:val="000000" w:themeColor="text1" w:themeTint="FF" w:themeShade="FF"/>
          <w:sz w:val="22"/>
          <w:szCs w:val="22"/>
          <w:lang w:val="en-GB"/>
        </w:rPr>
        <w:t>C</w:t>
      </w:r>
      <w:r w:rsidRPr="53766346" w:rsidR="01F88FC2">
        <w:rPr>
          <w:rFonts w:ascii="Arial" w:hAnsi="Arial" w:eastAsia="Arial" w:cs="Arial"/>
          <w:b w:val="0"/>
          <w:bCs w:val="0"/>
          <w:i w:val="0"/>
          <w:iCs w:val="0"/>
          <w:caps w:val="0"/>
          <w:smallCaps w:val="0"/>
          <w:noProof w:val="0"/>
          <w:color w:val="000000" w:themeColor="text1" w:themeTint="FF" w:themeShade="FF"/>
          <w:sz w:val="22"/>
          <w:szCs w:val="22"/>
          <w:lang w:val="en-GB"/>
        </w:rPr>
        <w:t xml:space="preserve">ontributions) alongside your </w:t>
      </w:r>
      <w:r w:rsidRPr="53766346" w:rsidR="01F88FC2">
        <w:rPr>
          <w:rFonts w:ascii="Arial" w:hAnsi="Arial" w:eastAsia="Arial" w:cs="Arial"/>
          <w:b w:val="0"/>
          <w:bCs w:val="0"/>
          <w:i w:val="0"/>
          <w:iCs w:val="0"/>
          <w:caps w:val="0"/>
          <w:smallCaps w:val="0"/>
          <w:noProof w:val="0"/>
          <w:color w:val="000000" w:themeColor="text1" w:themeTint="FF" w:themeShade="FF"/>
          <w:sz w:val="22"/>
          <w:szCs w:val="22"/>
          <w:lang w:val="en-GB"/>
        </w:rPr>
        <w:t>LGPS</w:t>
      </w:r>
      <w:r w:rsidRPr="53766346" w:rsidR="01F88FC2">
        <w:rPr>
          <w:rFonts w:ascii="Arial" w:hAnsi="Arial" w:eastAsia="Arial" w:cs="Arial"/>
          <w:b w:val="0"/>
          <w:bCs w:val="0"/>
          <w:i w:val="0"/>
          <w:iCs w:val="0"/>
          <w:caps w:val="0"/>
          <w:smallCaps w:val="0"/>
          <w:noProof w:val="0"/>
          <w:color w:val="000000" w:themeColor="text1" w:themeTint="FF" w:themeShade="FF"/>
          <w:sz w:val="22"/>
          <w:szCs w:val="22"/>
          <w:lang w:val="en-GB"/>
        </w:rPr>
        <w:t xml:space="preserve"> pension, there are </w:t>
      </w:r>
      <w:r w:rsidRPr="53766346" w:rsidR="5B5AA665">
        <w:rPr>
          <w:rFonts w:ascii="Arial" w:hAnsi="Arial" w:eastAsia="Arial" w:cs="Arial"/>
          <w:b w:val="0"/>
          <w:bCs w:val="0"/>
          <w:i w:val="0"/>
          <w:iCs w:val="0"/>
          <w:caps w:val="0"/>
          <w:smallCaps w:val="0"/>
          <w:noProof w:val="0"/>
          <w:color w:val="000000" w:themeColor="text1" w:themeTint="FF" w:themeShade="FF"/>
          <w:sz w:val="22"/>
          <w:szCs w:val="22"/>
          <w:lang w:val="en-GB"/>
        </w:rPr>
        <w:t>three</w:t>
      </w:r>
      <w:r w:rsidRPr="53766346" w:rsidR="01F88FC2">
        <w:rPr>
          <w:rFonts w:ascii="Arial" w:hAnsi="Arial" w:eastAsia="Arial" w:cs="Arial"/>
          <w:b w:val="0"/>
          <w:bCs w:val="0"/>
          <w:i w:val="0"/>
          <w:iCs w:val="0"/>
          <w:caps w:val="0"/>
          <w:smallCaps w:val="0"/>
          <w:noProof w:val="0"/>
          <w:color w:val="000000" w:themeColor="text1" w:themeTint="FF" w:themeShade="FF"/>
          <w:sz w:val="22"/>
          <w:szCs w:val="22"/>
          <w:lang w:val="en-GB"/>
        </w:rPr>
        <w:t xml:space="preserve"> important things to consider: </w:t>
      </w:r>
    </w:p>
    <w:p w:rsidR="02BE7AEA" w:rsidP="02BE7AEA" w:rsidRDefault="02BE7AEA" w14:paraId="2135DC74" w14:textId="082CB725">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06FCA3A" w:rsidP="53766346" w:rsidRDefault="106FCA3A" w14:paraId="796498E1" w14:textId="7CD75892">
      <w:pPr>
        <w:pStyle w:val="ListParagraph"/>
        <w:numPr>
          <w:ilvl w:val="0"/>
          <w:numId w:val="1"/>
        </w:numPr>
        <w:spacing w:before="0" w:beforeAutospacing="off" w:after="160" w:afterAutospacing="off" w:line="278" w:lineRule="auto"/>
        <w:rPr>
          <w:rFonts w:ascii="Arial" w:hAnsi="Arial" w:eastAsia="Arial" w:cs="Arial"/>
          <w:b w:val="1"/>
          <w:bCs w:val="1"/>
          <w:i w:val="0"/>
          <w:iCs w:val="0"/>
          <w:caps w:val="0"/>
          <w:smallCaps w:val="0"/>
          <w:noProof w:val="0"/>
          <w:color w:val="000000" w:themeColor="text1" w:themeTint="FF" w:themeShade="FF"/>
          <w:sz w:val="22"/>
          <w:szCs w:val="22"/>
          <w:lang w:val="en-GB"/>
        </w:rPr>
      </w:pPr>
      <w:r w:rsidRPr="53766346" w:rsidR="01F88FC2">
        <w:rPr>
          <w:rFonts w:ascii="Arial" w:hAnsi="Arial" w:eastAsia="Arial" w:cs="Arial"/>
          <w:b w:val="1"/>
          <w:bCs w:val="1"/>
          <w:i w:val="0"/>
          <w:iCs w:val="0"/>
          <w:caps w:val="0"/>
          <w:smallCaps w:val="0"/>
          <w:noProof w:val="0"/>
          <w:color w:val="000000" w:themeColor="text1" w:themeTint="FF" w:themeShade="FF"/>
          <w:sz w:val="22"/>
          <w:szCs w:val="22"/>
          <w:lang w:val="en-GB"/>
        </w:rPr>
        <w:t xml:space="preserve"> Your</w:t>
      </w:r>
      <w:r w:rsidRPr="53766346" w:rsidR="06EDE27A">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53766346" w:rsidR="01F88FC2">
        <w:rPr>
          <w:rFonts w:ascii="Arial" w:hAnsi="Arial" w:eastAsia="Arial" w:cs="Arial"/>
          <w:b w:val="1"/>
          <w:bCs w:val="1"/>
          <w:i w:val="0"/>
          <w:iCs w:val="0"/>
          <w:caps w:val="0"/>
          <w:smallCaps w:val="0"/>
          <w:noProof w:val="0"/>
          <w:color w:val="000000" w:themeColor="text1" w:themeTint="FF" w:themeShade="FF"/>
          <w:sz w:val="22"/>
          <w:szCs w:val="22"/>
          <w:lang w:val="en-GB"/>
        </w:rPr>
        <w:t>AVC</w:t>
      </w:r>
      <w:r w:rsidRPr="53766346" w:rsidR="00915062">
        <w:rPr>
          <w:rFonts w:ascii="Arial" w:hAnsi="Arial" w:eastAsia="Arial" w:cs="Arial"/>
          <w:b w:val="1"/>
          <w:bCs w:val="1"/>
          <w:i w:val="0"/>
          <w:iCs w:val="0"/>
          <w:caps w:val="0"/>
          <w:smallCaps w:val="0"/>
          <w:noProof w:val="0"/>
          <w:color w:val="000000" w:themeColor="text1" w:themeTint="FF" w:themeShade="FF"/>
          <w:sz w:val="22"/>
          <w:szCs w:val="22"/>
          <w:lang w:val="en-GB"/>
        </w:rPr>
        <w:t xml:space="preserve"> provider needs your final</w:t>
      </w:r>
      <w:r w:rsidRPr="53766346" w:rsidR="01F88FC2">
        <w:rPr>
          <w:rFonts w:ascii="Arial" w:hAnsi="Arial" w:eastAsia="Arial" w:cs="Arial"/>
          <w:b w:val="1"/>
          <w:bCs w:val="1"/>
          <w:i w:val="0"/>
          <w:iCs w:val="0"/>
          <w:caps w:val="0"/>
          <w:smallCaps w:val="0"/>
          <w:noProof w:val="0"/>
          <w:color w:val="000000" w:themeColor="text1" w:themeTint="FF" w:themeShade="FF"/>
          <w:sz w:val="22"/>
          <w:szCs w:val="22"/>
          <w:lang w:val="en-GB"/>
        </w:rPr>
        <w:t xml:space="preserve"> contribution</w:t>
      </w:r>
      <w:r w:rsidRPr="53766346" w:rsidR="7B23F0A2">
        <w:rPr>
          <w:rFonts w:ascii="Arial" w:hAnsi="Arial" w:eastAsia="Arial" w:cs="Arial"/>
          <w:b w:val="1"/>
          <w:bCs w:val="1"/>
          <w:i w:val="0"/>
          <w:iCs w:val="0"/>
          <w:caps w:val="0"/>
          <w:smallCaps w:val="0"/>
          <w:noProof w:val="0"/>
          <w:color w:val="000000" w:themeColor="text1" w:themeTint="FF" w:themeShade="FF"/>
          <w:sz w:val="22"/>
          <w:szCs w:val="22"/>
          <w:lang w:val="en-GB"/>
        </w:rPr>
        <w:t xml:space="preserve"> to arrange your AVC </w:t>
      </w:r>
    </w:p>
    <w:p w:rsidR="106FCA3A" w:rsidP="53766346" w:rsidRDefault="106FCA3A" w14:paraId="2788CC41" w14:textId="794B34B9">
      <w:pPr>
        <w:pStyle w:val="Normal"/>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53766346" w:rsidR="01F88FC2">
        <w:rPr>
          <w:rFonts w:ascii="Arial" w:hAnsi="Arial" w:eastAsia="Arial" w:cs="Arial"/>
          <w:b w:val="0"/>
          <w:bCs w:val="0"/>
          <w:i w:val="0"/>
          <w:iCs w:val="0"/>
          <w:caps w:val="0"/>
          <w:smallCaps w:val="0"/>
          <w:noProof w:val="0"/>
          <w:color w:val="000000" w:themeColor="text1" w:themeTint="FF" w:themeShade="FF"/>
          <w:sz w:val="22"/>
          <w:szCs w:val="22"/>
          <w:lang w:val="en-GB"/>
        </w:rPr>
        <w:t xml:space="preserve">Your LGPS pension </w:t>
      </w:r>
      <w:r w:rsidRPr="53766346" w:rsidR="01F88FC2">
        <w:rPr>
          <w:rFonts w:ascii="Arial" w:hAnsi="Arial" w:eastAsia="Arial" w:cs="Arial"/>
          <w:b w:val="0"/>
          <w:bCs w:val="0"/>
          <w:i w:val="0"/>
          <w:iCs w:val="0"/>
          <w:caps w:val="0"/>
          <w:smallCaps w:val="0"/>
          <w:noProof w:val="0"/>
          <w:color w:val="000000" w:themeColor="text1" w:themeTint="FF" w:themeShade="FF"/>
          <w:sz w:val="22"/>
          <w:szCs w:val="22"/>
          <w:lang w:val="en-GB"/>
        </w:rPr>
        <w:t>can’t</w:t>
      </w:r>
      <w:r w:rsidRPr="53766346" w:rsidR="01F88FC2">
        <w:rPr>
          <w:rFonts w:ascii="Arial" w:hAnsi="Arial" w:eastAsia="Arial" w:cs="Arial"/>
          <w:b w:val="0"/>
          <w:bCs w:val="0"/>
          <w:i w:val="0"/>
          <w:iCs w:val="0"/>
          <w:caps w:val="0"/>
          <w:smallCaps w:val="0"/>
          <w:noProof w:val="0"/>
          <w:color w:val="000000" w:themeColor="text1" w:themeTint="FF" w:themeShade="FF"/>
          <w:sz w:val="22"/>
          <w:szCs w:val="22"/>
          <w:lang w:val="en-GB"/>
        </w:rPr>
        <w:t xml:space="preserve"> be paid until your AVC has been withdrawn by your AVC provider</w:t>
      </w:r>
      <w:r w:rsidRPr="53766346" w:rsidR="01F88FC2">
        <w:rPr>
          <w:rFonts w:ascii="Arial" w:hAnsi="Arial" w:eastAsia="Arial" w:cs="Arial"/>
          <w:b w:val="0"/>
          <w:bCs w:val="0"/>
          <w:i w:val="0"/>
          <w:iCs w:val="0"/>
          <w:caps w:val="0"/>
          <w:smallCaps w:val="0"/>
          <w:noProof w:val="0"/>
          <w:color w:val="000000" w:themeColor="text1" w:themeTint="FF" w:themeShade="FF"/>
          <w:sz w:val="22"/>
          <w:szCs w:val="22"/>
          <w:lang w:val="en-GB"/>
        </w:rPr>
        <w:t xml:space="preserve">, which can only happen on or after your retirement date. </w:t>
      </w:r>
      <w:r w:rsidRPr="53766346" w:rsidR="6EF3D3A2">
        <w:rPr>
          <w:rFonts w:ascii="Arial" w:hAnsi="Arial" w:eastAsia="Arial" w:cs="Arial"/>
          <w:b w:val="0"/>
          <w:bCs w:val="0"/>
          <w:i w:val="0"/>
          <w:iCs w:val="0"/>
          <w:caps w:val="0"/>
          <w:smallCaps w:val="0"/>
          <w:noProof w:val="0"/>
          <w:color w:val="000000" w:themeColor="text1" w:themeTint="FF" w:themeShade="FF"/>
          <w:sz w:val="22"/>
          <w:szCs w:val="22"/>
          <w:lang w:val="en-GB"/>
        </w:rPr>
        <w:t>This means</w:t>
      </w:r>
      <w:r w:rsidRPr="53766346" w:rsidR="01F88FC2">
        <w:rPr>
          <w:rFonts w:ascii="Arial" w:hAnsi="Arial" w:eastAsia="Arial" w:cs="Arial"/>
          <w:b w:val="0"/>
          <w:bCs w:val="0"/>
          <w:i w:val="0"/>
          <w:iCs w:val="0"/>
          <w:caps w:val="0"/>
          <w:smallCaps w:val="0"/>
          <w:noProof w:val="0"/>
          <w:color w:val="000000" w:themeColor="text1" w:themeTint="FF" w:themeShade="FF"/>
          <w:sz w:val="22"/>
          <w:szCs w:val="22"/>
          <w:lang w:val="en-GB"/>
        </w:rPr>
        <w:t xml:space="preserve"> there will be a delay of a few weeks before you receive your first payment.</w:t>
      </w:r>
    </w:p>
    <w:p w:rsidR="106FCA3A" w:rsidP="02BE7AEA" w:rsidRDefault="106FCA3A" w14:paraId="43739255" w14:textId="4B9015CF">
      <w:pPr>
        <w:rPr>
          <w:rFonts w:ascii="Arial" w:hAnsi="Arial" w:eastAsia="Arial" w:cs="Arial"/>
          <w:b w:val="0"/>
          <w:bCs w:val="0"/>
          <w:i w:val="0"/>
          <w:iCs w:val="0"/>
          <w:caps w:val="0"/>
          <w:smallCaps w:val="0"/>
          <w:noProof w:val="0"/>
          <w:color w:val="000000" w:themeColor="text1" w:themeTint="FF" w:themeShade="FF"/>
          <w:sz w:val="22"/>
          <w:szCs w:val="22"/>
          <w:lang w:val="en-US"/>
        </w:rPr>
      </w:pPr>
      <w:hyperlink w:anchor="avc-process" r:id="R91e142a7d2c44ca3">
        <w:r w:rsidRPr="02BE7AEA" w:rsidR="106FCA3A">
          <w:rPr>
            <w:rStyle w:val="Hyperlink"/>
            <w:rFonts w:ascii="Arial" w:hAnsi="Arial" w:eastAsia="Arial" w:cs="Arial"/>
            <w:b w:val="0"/>
            <w:bCs w:val="0"/>
            <w:i w:val="0"/>
            <w:iCs w:val="0"/>
            <w:caps w:val="0"/>
            <w:smallCaps w:val="0"/>
            <w:strike w:val="0"/>
            <w:dstrike w:val="0"/>
            <w:noProof w:val="0"/>
            <w:sz w:val="22"/>
            <w:szCs w:val="22"/>
            <w:lang w:val="en-GB"/>
          </w:rPr>
          <w:t>Learn more about the process</w:t>
        </w:r>
      </w:hyperlink>
      <w:r w:rsidRPr="02BE7AEA" w:rsidR="106FCA3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2BE7AEA" w:rsidP="02BE7AEA" w:rsidRDefault="02BE7AEA" w14:paraId="7459AC0A" w14:textId="1F1F4280">
      <w:pPr>
        <w:rPr>
          <w:rFonts w:ascii="Arial" w:hAnsi="Arial" w:eastAsia="Arial" w:cs="Arial"/>
          <w:b w:val="0"/>
          <w:bCs w:val="0"/>
          <w:i w:val="0"/>
          <w:iCs w:val="0"/>
          <w:caps w:val="0"/>
          <w:smallCaps w:val="0"/>
          <w:noProof w:val="0"/>
          <w:color w:val="000000" w:themeColor="text1" w:themeTint="FF" w:themeShade="FF"/>
          <w:sz w:val="22"/>
          <w:szCs w:val="22"/>
          <w:lang w:val="en-US"/>
        </w:rPr>
      </w:pPr>
    </w:p>
    <w:p w:rsidR="106FCA3A" w:rsidP="02BE7AEA" w:rsidRDefault="106FCA3A" w14:paraId="0402965C" w14:textId="252EC2F3">
      <w:pPr>
        <w:pStyle w:val="ListParagraph"/>
        <w:numPr>
          <w:ilvl w:val="0"/>
          <w:numId w:val="1"/>
        </w:num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2BE7AEA" w:rsidR="106FCA3A">
        <w:rPr>
          <w:rFonts w:ascii="Arial" w:hAnsi="Arial" w:eastAsia="Arial" w:cs="Arial"/>
          <w:b w:val="1"/>
          <w:bCs w:val="1"/>
          <w:i w:val="0"/>
          <w:iCs w:val="0"/>
          <w:caps w:val="0"/>
          <w:smallCaps w:val="0"/>
          <w:noProof w:val="0"/>
          <w:color w:val="000000" w:themeColor="text1" w:themeTint="FF" w:themeShade="FF"/>
          <w:sz w:val="22"/>
          <w:szCs w:val="22"/>
          <w:lang w:val="en-GB"/>
        </w:rPr>
        <w:t xml:space="preserve">You may need to prepare yourself for a gap in income </w:t>
      </w:r>
    </w:p>
    <w:p w:rsidR="106FCA3A" w:rsidP="02BE7AEA" w:rsidRDefault="106FCA3A" w14:paraId="1D1224A0" w14:textId="38591270">
      <w:p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2BE7AEA" w:rsidR="106FCA3A">
        <w:rPr>
          <w:rFonts w:ascii="Arial" w:hAnsi="Arial" w:eastAsia="Arial" w:cs="Arial"/>
          <w:b w:val="0"/>
          <w:bCs w:val="0"/>
          <w:i w:val="0"/>
          <w:iCs w:val="0"/>
          <w:caps w:val="0"/>
          <w:smallCaps w:val="0"/>
          <w:noProof w:val="0"/>
          <w:color w:val="000000" w:themeColor="text1" w:themeTint="FF" w:themeShade="FF"/>
          <w:sz w:val="22"/>
          <w:szCs w:val="22"/>
          <w:lang w:val="en-GB"/>
        </w:rPr>
        <w:t xml:space="preserve">Any delayed pension payments will always be backdated, but there may be a short period where you are not receiving an income. So, it’s important to plan ahead. </w:t>
      </w:r>
    </w:p>
    <w:p w:rsidR="106FCA3A" w:rsidP="02BE7AEA" w:rsidRDefault="106FCA3A" w14:paraId="5E20EA86" w14:textId="11C581A9">
      <w:p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en-US"/>
        </w:rPr>
      </w:pPr>
      <w:hyperlink w:anchor="avc" r:id="Rffa6d5b6e0a34a03">
        <w:r w:rsidRPr="02BE7AEA" w:rsidR="106FCA3A">
          <w:rPr>
            <w:rStyle w:val="Hyperlink"/>
            <w:rFonts w:ascii="Arial" w:hAnsi="Arial" w:eastAsia="Arial" w:cs="Arial"/>
            <w:b w:val="0"/>
            <w:bCs w:val="0"/>
            <w:i w:val="0"/>
            <w:iCs w:val="0"/>
            <w:caps w:val="0"/>
            <w:smallCaps w:val="0"/>
            <w:strike w:val="0"/>
            <w:dstrike w:val="0"/>
            <w:noProof w:val="0"/>
            <w:sz w:val="22"/>
            <w:szCs w:val="22"/>
            <w:lang w:val="en-GB"/>
          </w:rPr>
          <w:t>Learn more about delays</w:t>
        </w:r>
      </w:hyperlink>
    </w:p>
    <w:p w:rsidR="02BE7AEA" w:rsidP="02BE7AEA" w:rsidRDefault="02BE7AEA" w14:paraId="483CD9E0" w14:textId="05486696">
      <w:pPr>
        <w:rPr>
          <w:rFonts w:ascii="Arial" w:hAnsi="Arial" w:eastAsia="Arial" w:cs="Arial"/>
          <w:b w:val="0"/>
          <w:bCs w:val="0"/>
          <w:i w:val="0"/>
          <w:iCs w:val="0"/>
          <w:caps w:val="0"/>
          <w:smallCaps w:val="0"/>
          <w:noProof w:val="0"/>
          <w:color w:val="000000" w:themeColor="text1" w:themeTint="FF" w:themeShade="FF"/>
          <w:sz w:val="22"/>
          <w:szCs w:val="22"/>
          <w:lang w:val="en-US"/>
        </w:rPr>
      </w:pPr>
    </w:p>
    <w:p w:rsidR="106FCA3A" w:rsidP="02BE7AEA" w:rsidRDefault="106FCA3A" w14:paraId="6A4CAB2A" w14:textId="6C0E7DF2">
      <w:pPr>
        <w:pStyle w:val="ListParagraph"/>
        <w:numPr>
          <w:ilvl w:val="0"/>
          <w:numId w:val="1"/>
        </w:num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2BE7AEA" w:rsidR="106FCA3A">
        <w:rPr>
          <w:rFonts w:ascii="Arial" w:hAnsi="Arial" w:eastAsia="Arial" w:cs="Arial"/>
          <w:b w:val="1"/>
          <w:bCs w:val="1"/>
          <w:i w:val="0"/>
          <w:iCs w:val="0"/>
          <w:caps w:val="0"/>
          <w:smallCaps w:val="0"/>
          <w:noProof w:val="0"/>
          <w:color w:val="000000" w:themeColor="text1" w:themeTint="FF" w:themeShade="FF"/>
          <w:sz w:val="22"/>
          <w:szCs w:val="22"/>
          <w:lang w:val="en-GB"/>
        </w:rPr>
        <w:t>Your AVC is paid as a lump sum</w:t>
      </w:r>
    </w:p>
    <w:p w:rsidR="106FCA3A" w:rsidP="02BE7AEA" w:rsidRDefault="106FCA3A" w14:paraId="3DFEA980" w14:textId="1A1E3A81">
      <w:p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2BE7AEA" w:rsidR="106FCA3A">
        <w:rPr>
          <w:rFonts w:ascii="Arial" w:hAnsi="Arial" w:eastAsia="Arial" w:cs="Arial"/>
          <w:b w:val="0"/>
          <w:bCs w:val="0"/>
          <w:i w:val="0"/>
          <w:iCs w:val="0"/>
          <w:caps w:val="0"/>
          <w:smallCaps w:val="0"/>
          <w:noProof w:val="0"/>
          <w:color w:val="000000" w:themeColor="text1" w:themeTint="FF" w:themeShade="FF"/>
          <w:sz w:val="22"/>
          <w:szCs w:val="22"/>
          <w:lang w:val="en-GB"/>
        </w:rPr>
        <w:t xml:space="preserve">You need to decide how to use this lump sum at retirement (such as an annuity or alternative scheme). It’s an important decision and worth speaking with an independent financial adviser. </w:t>
      </w:r>
    </w:p>
    <w:p w:rsidR="106FCA3A" w:rsidP="02BE7AEA" w:rsidRDefault="106FCA3A" w14:paraId="4C575621" w14:textId="644884A8">
      <w:pPr>
        <w:rPr>
          <w:rFonts w:ascii="Arial" w:hAnsi="Arial" w:eastAsia="Arial" w:cs="Arial"/>
          <w:b w:val="0"/>
          <w:bCs w:val="0"/>
          <w:i w:val="0"/>
          <w:iCs w:val="0"/>
          <w:caps w:val="0"/>
          <w:smallCaps w:val="0"/>
          <w:noProof w:val="0"/>
          <w:color w:val="000000" w:themeColor="text1" w:themeTint="FF" w:themeShade="FF"/>
          <w:sz w:val="24"/>
          <w:szCs w:val="24"/>
          <w:lang w:val="en-US"/>
        </w:rPr>
      </w:pPr>
      <w:hyperlink w:anchor="what-can-i-do-with-my-avc-when-i-retire" r:id="Rf483922cd1304deb">
        <w:r w:rsidRPr="02BE7AEA" w:rsidR="106FCA3A">
          <w:rPr>
            <w:rStyle w:val="Hyperlink"/>
            <w:rFonts w:ascii="Arial" w:hAnsi="Arial" w:eastAsia="Arial" w:cs="Arial"/>
            <w:b w:val="0"/>
            <w:bCs w:val="0"/>
            <w:i w:val="0"/>
            <w:iCs w:val="0"/>
            <w:caps w:val="0"/>
            <w:smallCaps w:val="0"/>
            <w:strike w:val="0"/>
            <w:dstrike w:val="0"/>
            <w:noProof w:val="0"/>
            <w:sz w:val="22"/>
            <w:szCs w:val="22"/>
            <w:lang w:val="en-GB"/>
          </w:rPr>
          <w:t>Learn more about my options</w:t>
        </w:r>
      </w:hyperlink>
    </w:p>
    <w:p w:rsidR="02BE7AEA" w:rsidP="02BE7AEA" w:rsidRDefault="02BE7AEA" w14:paraId="3DC18C87" w14:textId="0E5B66F3">
      <w:pPr>
        <w:rPr>
          <w:rFonts w:ascii="Arial" w:hAnsi="Arial" w:eastAsia="Arial" w:cs="Arial"/>
          <w:b w:val="0"/>
          <w:bCs w:val="0"/>
          <w:i w:val="0"/>
          <w:iCs w:val="0"/>
          <w:caps w:val="0"/>
          <w:smallCaps w:val="0"/>
          <w:noProof w:val="0"/>
          <w:color w:val="000000" w:themeColor="text1" w:themeTint="FF" w:themeShade="FF"/>
          <w:sz w:val="22"/>
          <w:szCs w:val="22"/>
          <w:lang w:val="en-US"/>
        </w:rPr>
      </w:pPr>
    </w:p>
    <w:p w:rsidR="106FCA3A" w:rsidP="02BE7AEA" w:rsidRDefault="106FCA3A" w14:paraId="3A7E5233" w14:textId="416EAFB6">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2BE7AEA" w:rsidR="106FCA3A">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information </w:t>
      </w:r>
      <w:hyperlink r:id="R20b5e9e1692d4707">
        <w:r w:rsidRPr="02BE7AEA" w:rsidR="106FCA3A">
          <w:rPr>
            <w:rStyle w:val="Hyperlink"/>
            <w:rFonts w:ascii="Arial" w:hAnsi="Arial" w:eastAsia="Arial" w:cs="Arial"/>
            <w:b w:val="0"/>
            <w:bCs w:val="0"/>
            <w:i w:val="0"/>
            <w:iCs w:val="0"/>
            <w:caps w:val="0"/>
            <w:smallCaps w:val="0"/>
            <w:strike w:val="0"/>
            <w:dstrike w:val="0"/>
            <w:noProof w:val="0"/>
            <w:sz w:val="22"/>
            <w:szCs w:val="22"/>
            <w:lang w:val="en-GB"/>
          </w:rPr>
          <w:t>visit the LPPA website</w:t>
        </w:r>
      </w:hyperlink>
      <w:r w:rsidRPr="02BE7AEA" w:rsidR="106FCA3A">
        <w:rPr>
          <w:rFonts w:ascii="Arial" w:hAnsi="Arial" w:eastAsia="Arial" w:cs="Arial"/>
          <w:b w:val="0"/>
          <w:bCs w:val="0"/>
          <w:i w:val="0"/>
          <w:iCs w:val="0"/>
          <w:caps w:val="0"/>
          <w:smallCaps w:val="0"/>
          <w:noProof w:val="0"/>
          <w:color w:val="000000" w:themeColor="text1" w:themeTint="FF" w:themeShade="FF"/>
          <w:sz w:val="22"/>
          <w:szCs w:val="22"/>
          <w:lang w:val="en-GB"/>
        </w:rPr>
        <w:t xml:space="preserve"> or speak with your AVC provider directly.</w:t>
      </w:r>
    </w:p>
    <w:p w:rsidR="106FCA3A" w:rsidP="02BE7AEA" w:rsidRDefault="106FCA3A" w14:paraId="77E646C7" w14:textId="3845AC7C">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2BE7AEA" w:rsidR="106FCA3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106FCA3A" w:rsidP="02BE7AEA" w:rsidRDefault="106FCA3A" w14:paraId="5A1CED3D" w14:textId="40CF7D5F">
      <w:pPr>
        <w:rPr>
          <w:rFonts w:ascii="Arial" w:hAnsi="Arial" w:eastAsia="Arial" w:cs="Arial"/>
          <w:b w:val="0"/>
          <w:bCs w:val="0"/>
          <w:i w:val="0"/>
          <w:iCs w:val="0"/>
          <w:caps w:val="0"/>
          <w:smallCaps w:val="0"/>
          <w:noProof w:val="0"/>
          <w:color w:val="000000" w:themeColor="text1" w:themeTint="FF" w:themeShade="FF"/>
          <w:sz w:val="22"/>
          <w:szCs w:val="22"/>
          <w:lang w:val="en-US"/>
        </w:rPr>
      </w:pPr>
      <w:r w:rsidRPr="02BE7AEA" w:rsidR="106FCA3A">
        <w:rPr>
          <w:rFonts w:ascii="Arial" w:hAnsi="Arial" w:eastAsia="Arial" w:cs="Arial"/>
          <w:b w:val="0"/>
          <w:bCs w:val="0"/>
          <w:i w:val="0"/>
          <w:iCs w:val="0"/>
          <w:caps w:val="0"/>
          <w:smallCaps w:val="0"/>
          <w:noProof w:val="0"/>
          <w:color w:val="000000" w:themeColor="text1" w:themeTint="FF" w:themeShade="FF"/>
          <w:sz w:val="22"/>
          <w:szCs w:val="22"/>
          <w:lang w:val="en-GB"/>
        </w:rPr>
        <w:t>Best wishes</w:t>
      </w:r>
    </w:p>
    <w:p w:rsidR="106FCA3A" w:rsidP="02BE7AEA" w:rsidRDefault="106FCA3A" w14:paraId="69CB2E6E" w14:textId="4DC7FF81">
      <w:pPr>
        <w:rPr>
          <w:rFonts w:ascii="Arial" w:hAnsi="Arial" w:eastAsia="Arial" w:cs="Arial"/>
          <w:b w:val="0"/>
          <w:bCs w:val="0"/>
          <w:i w:val="0"/>
          <w:iCs w:val="0"/>
          <w:caps w:val="0"/>
          <w:smallCaps w:val="0"/>
          <w:noProof w:val="0"/>
          <w:color w:val="FF0000"/>
          <w:sz w:val="22"/>
          <w:szCs w:val="22"/>
          <w:lang w:val="en-US"/>
        </w:rPr>
      </w:pPr>
      <w:r w:rsidRPr="02BE7AEA" w:rsidR="106FCA3A">
        <w:rPr>
          <w:rFonts w:ascii="Arial" w:hAnsi="Arial" w:eastAsia="Arial" w:cs="Arial"/>
          <w:b w:val="0"/>
          <w:bCs w:val="0"/>
          <w:i w:val="0"/>
          <w:iCs w:val="0"/>
          <w:caps w:val="0"/>
          <w:smallCaps w:val="0"/>
          <w:noProof w:val="0"/>
          <w:color w:val="FF0000"/>
          <w:sz w:val="22"/>
          <w:szCs w:val="22"/>
          <w:lang w:val="en-GB"/>
        </w:rPr>
        <w:t>&lt; Employer name &gt;</w:t>
      </w:r>
    </w:p>
    <w:p w:rsidR="02BE7AEA" w:rsidP="02BE7AEA" w:rsidRDefault="02BE7AEA" w14:paraId="58F0E003" w14:textId="7B1B1015">
      <w:pPr>
        <w:rPr>
          <w:rFonts w:ascii="Arial" w:hAnsi="Arial" w:eastAsia="Arial" w:cs="Arial"/>
          <w:b w:val="0"/>
          <w:bCs w:val="0"/>
          <w:i w:val="0"/>
          <w:iCs w:val="0"/>
          <w:caps w:val="0"/>
          <w:smallCaps w:val="0"/>
          <w:noProof w:val="0"/>
          <w:color w:val="000000" w:themeColor="text1" w:themeTint="FF" w:themeShade="FF"/>
          <w:sz w:val="24"/>
          <w:szCs w:val="24"/>
          <w:lang w:val="en-US"/>
        </w:rPr>
      </w:pPr>
    </w:p>
    <w:p w:rsidR="02BE7AEA" w:rsidRDefault="02BE7AEA" w14:paraId="7A0048D8" w14:textId="696E2DA6"/>
    <w:sectPr w:rsidR="00AA1141">
      <w:footerReference w:type="even" r:id="rId13"/>
      <w:footerReference w:type="default" r:id="rId14"/>
      <w:footerReference w:type="first" r:id="rId1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273D" w:rsidP="008A273D" w:rsidRDefault="008A273D" w14:paraId="71291773" w14:textId="77777777">
      <w:pPr>
        <w:spacing w:after="0" w:line="240" w:lineRule="auto"/>
      </w:pPr>
      <w:r>
        <w:separator/>
      </w:r>
    </w:p>
  </w:endnote>
  <w:endnote w:type="continuationSeparator" w:id="0">
    <w:p w:rsidR="008A273D" w:rsidP="008A273D" w:rsidRDefault="008A273D" w14:paraId="30E325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A273D" w:rsidRDefault="008A273D" w14:paraId="7D53F174" w14:textId="1F837B37">
    <w:pPr>
      <w:pStyle w:val="Footer"/>
    </w:pPr>
    <w:r>
      <w:rPr>
        <w:noProof/>
      </w:rPr>
      <mc:AlternateContent>
        <mc:Choice Requires="wps">
          <w:drawing>
            <wp:anchor distT="0" distB="0" distL="0" distR="0" simplePos="0" relativeHeight="251659264" behindDoc="0" locked="0" layoutInCell="1" allowOverlap="1" wp14:anchorId="121ABF7B" wp14:editId="07BEA097">
              <wp:simplePos x="635" y="635"/>
              <wp:positionH relativeFrom="page">
                <wp:align>left</wp:align>
              </wp:positionH>
              <wp:positionV relativeFrom="page">
                <wp:align>bottom</wp:align>
              </wp:positionV>
              <wp:extent cx="615950" cy="352425"/>
              <wp:effectExtent l="0" t="0" r="12700" b="0"/>
              <wp:wrapNone/>
              <wp:docPr id="714826341"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8A273D" w:rsidR="008A273D" w:rsidP="008A273D" w:rsidRDefault="008A273D" w14:paraId="0FE679D5" w14:textId="17DCABFC">
                          <w:pPr>
                            <w:spacing w:after="0"/>
                            <w:rPr>
                              <w:rFonts w:ascii="Calibri" w:hAnsi="Calibri" w:eastAsia="Calibri" w:cs="Calibri"/>
                              <w:noProof/>
                              <w:color w:val="000000"/>
                              <w:sz w:val="20"/>
                              <w:szCs w:val="20"/>
                            </w:rPr>
                          </w:pPr>
                          <w:r w:rsidRPr="008A273D">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21ABF7B">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8A273D" w:rsidR="008A273D" w:rsidP="008A273D" w:rsidRDefault="008A273D" w14:paraId="0FE679D5" w14:textId="17DCABFC">
                    <w:pPr>
                      <w:spacing w:after="0"/>
                      <w:rPr>
                        <w:rFonts w:ascii="Calibri" w:hAnsi="Calibri" w:eastAsia="Calibri" w:cs="Calibri"/>
                        <w:noProof/>
                        <w:color w:val="000000"/>
                        <w:sz w:val="20"/>
                        <w:szCs w:val="20"/>
                      </w:rPr>
                    </w:pPr>
                    <w:r w:rsidRPr="008A273D">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A273D" w:rsidRDefault="008A273D" w14:paraId="257F4069" w14:textId="687D182B">
    <w:pPr>
      <w:pStyle w:val="Footer"/>
    </w:pPr>
    <w:r>
      <w:rPr>
        <w:noProof/>
      </w:rPr>
      <mc:AlternateContent>
        <mc:Choice Requires="wps">
          <w:drawing>
            <wp:anchor distT="0" distB="0" distL="0" distR="0" simplePos="0" relativeHeight="251660288" behindDoc="0" locked="0" layoutInCell="1" allowOverlap="1" wp14:anchorId="2215064F" wp14:editId="68BCBFB0">
              <wp:simplePos x="635" y="635"/>
              <wp:positionH relativeFrom="page">
                <wp:align>left</wp:align>
              </wp:positionH>
              <wp:positionV relativeFrom="page">
                <wp:align>bottom</wp:align>
              </wp:positionV>
              <wp:extent cx="615950" cy="352425"/>
              <wp:effectExtent l="0" t="0" r="12700" b="0"/>
              <wp:wrapNone/>
              <wp:docPr id="487220257"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8A273D" w:rsidR="008A273D" w:rsidP="008A273D" w:rsidRDefault="008A273D" w14:paraId="4AE0649C" w14:textId="1D80940F">
                          <w:pPr>
                            <w:spacing w:after="0"/>
                            <w:rPr>
                              <w:rFonts w:ascii="Calibri" w:hAnsi="Calibri" w:eastAsia="Calibri" w:cs="Calibri"/>
                              <w:noProof/>
                              <w:color w:val="000000"/>
                              <w:sz w:val="20"/>
                              <w:szCs w:val="20"/>
                            </w:rPr>
                          </w:pPr>
                          <w:r w:rsidRPr="008A273D">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215064F">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8A273D" w:rsidR="008A273D" w:rsidP="008A273D" w:rsidRDefault="008A273D" w14:paraId="4AE0649C" w14:textId="1D80940F">
                    <w:pPr>
                      <w:spacing w:after="0"/>
                      <w:rPr>
                        <w:rFonts w:ascii="Calibri" w:hAnsi="Calibri" w:eastAsia="Calibri" w:cs="Calibri"/>
                        <w:noProof/>
                        <w:color w:val="000000"/>
                        <w:sz w:val="20"/>
                        <w:szCs w:val="20"/>
                      </w:rPr>
                    </w:pPr>
                    <w:r w:rsidRPr="008A273D">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A273D" w:rsidRDefault="008A273D" w14:paraId="3EF543FC" w14:textId="53398EF6">
    <w:pPr>
      <w:pStyle w:val="Footer"/>
    </w:pPr>
    <w:r>
      <w:rPr>
        <w:noProof/>
      </w:rPr>
      <mc:AlternateContent>
        <mc:Choice Requires="wps">
          <w:drawing>
            <wp:anchor distT="0" distB="0" distL="0" distR="0" simplePos="0" relativeHeight="251658240" behindDoc="0" locked="0" layoutInCell="1" allowOverlap="1" wp14:anchorId="622E60FC" wp14:editId="5B675A72">
              <wp:simplePos x="635" y="635"/>
              <wp:positionH relativeFrom="page">
                <wp:align>left</wp:align>
              </wp:positionH>
              <wp:positionV relativeFrom="page">
                <wp:align>bottom</wp:align>
              </wp:positionV>
              <wp:extent cx="615950" cy="352425"/>
              <wp:effectExtent l="0" t="0" r="12700" b="0"/>
              <wp:wrapNone/>
              <wp:docPr id="1575997920"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8A273D" w:rsidR="008A273D" w:rsidP="008A273D" w:rsidRDefault="008A273D" w14:paraId="72C7DB2A" w14:textId="782FC361">
                          <w:pPr>
                            <w:spacing w:after="0"/>
                            <w:rPr>
                              <w:rFonts w:ascii="Calibri" w:hAnsi="Calibri" w:eastAsia="Calibri" w:cs="Calibri"/>
                              <w:noProof/>
                              <w:color w:val="000000"/>
                              <w:sz w:val="20"/>
                              <w:szCs w:val="20"/>
                            </w:rPr>
                          </w:pPr>
                          <w:r w:rsidRPr="008A273D">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22E60FC">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8A273D" w:rsidR="008A273D" w:rsidP="008A273D" w:rsidRDefault="008A273D" w14:paraId="72C7DB2A" w14:textId="782FC361">
                    <w:pPr>
                      <w:spacing w:after="0"/>
                      <w:rPr>
                        <w:rFonts w:ascii="Calibri" w:hAnsi="Calibri" w:eastAsia="Calibri" w:cs="Calibri"/>
                        <w:noProof/>
                        <w:color w:val="000000"/>
                        <w:sz w:val="20"/>
                        <w:szCs w:val="20"/>
                      </w:rPr>
                    </w:pPr>
                    <w:r w:rsidRPr="008A273D">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273D" w:rsidP="008A273D" w:rsidRDefault="008A273D" w14:paraId="1B8767FF" w14:textId="77777777">
      <w:pPr>
        <w:spacing w:after="0" w:line="240" w:lineRule="auto"/>
      </w:pPr>
      <w:r>
        <w:separator/>
      </w:r>
    </w:p>
  </w:footnote>
  <w:footnote w:type="continuationSeparator" w:id="0">
    <w:p w:rsidR="008A273D" w:rsidP="008A273D" w:rsidRDefault="008A273D" w14:paraId="27C3523E" w14:textId="77777777">
      <w:pPr>
        <w:spacing w:after="0" w:line="240" w:lineRule="auto"/>
      </w:pPr>
      <w:r>
        <w:continuationSeparator/>
      </w:r>
    </w:p>
  </w:footnote>
</w:footnotes>
</file>

<file path=word/numbering.xml><?xml version="1.0" encoding="utf-8"?>
<w:numbering xmlns:w="http://schemas.openxmlformats.org/wordprocessingml/2006/main">
  <w:abstractNum xmlns:w="http://schemas.openxmlformats.org/wordprocessingml/2006/main" w:abstractNumId="1">
    <w:nsid w:val="7e3bac9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C9411C"/>
    <w:rsid w:val="001DCF0B"/>
    <w:rsid w:val="008462BE"/>
    <w:rsid w:val="008A273D"/>
    <w:rsid w:val="008C03F9"/>
    <w:rsid w:val="00915062"/>
    <w:rsid w:val="00AA1141"/>
    <w:rsid w:val="01F87553"/>
    <w:rsid w:val="01F88FC2"/>
    <w:rsid w:val="029DCA3A"/>
    <w:rsid w:val="02BE7AEA"/>
    <w:rsid w:val="06EDE27A"/>
    <w:rsid w:val="07A962C2"/>
    <w:rsid w:val="07C18099"/>
    <w:rsid w:val="0B462D6F"/>
    <w:rsid w:val="0F830EC5"/>
    <w:rsid w:val="106FCA3A"/>
    <w:rsid w:val="17B4C65D"/>
    <w:rsid w:val="18E188BE"/>
    <w:rsid w:val="196AD694"/>
    <w:rsid w:val="1B332A21"/>
    <w:rsid w:val="21741845"/>
    <w:rsid w:val="23DD3DF8"/>
    <w:rsid w:val="24CBA09C"/>
    <w:rsid w:val="254DEA76"/>
    <w:rsid w:val="268BB8F4"/>
    <w:rsid w:val="2910949F"/>
    <w:rsid w:val="2A8E3803"/>
    <w:rsid w:val="2C91C9B2"/>
    <w:rsid w:val="2D01DAAB"/>
    <w:rsid w:val="30E02759"/>
    <w:rsid w:val="317D6401"/>
    <w:rsid w:val="31EDB47F"/>
    <w:rsid w:val="32C62906"/>
    <w:rsid w:val="34698343"/>
    <w:rsid w:val="37FFC762"/>
    <w:rsid w:val="3A1698BA"/>
    <w:rsid w:val="3CADC704"/>
    <w:rsid w:val="3D84357E"/>
    <w:rsid w:val="3EC9411C"/>
    <w:rsid w:val="40B3A9C8"/>
    <w:rsid w:val="40BD8252"/>
    <w:rsid w:val="44CFE740"/>
    <w:rsid w:val="45628090"/>
    <w:rsid w:val="4683C74F"/>
    <w:rsid w:val="48C4A999"/>
    <w:rsid w:val="48DD83B5"/>
    <w:rsid w:val="4BB7C74E"/>
    <w:rsid w:val="4CD3B9A0"/>
    <w:rsid w:val="4FC19F25"/>
    <w:rsid w:val="5052A07A"/>
    <w:rsid w:val="5104515C"/>
    <w:rsid w:val="53766346"/>
    <w:rsid w:val="53EE22DD"/>
    <w:rsid w:val="588457C9"/>
    <w:rsid w:val="58CD2503"/>
    <w:rsid w:val="59250649"/>
    <w:rsid w:val="59EAE199"/>
    <w:rsid w:val="5A3BBD44"/>
    <w:rsid w:val="5B440F33"/>
    <w:rsid w:val="5B5AA665"/>
    <w:rsid w:val="5C0E2735"/>
    <w:rsid w:val="5E628A64"/>
    <w:rsid w:val="5E9308A4"/>
    <w:rsid w:val="5F02B775"/>
    <w:rsid w:val="62636ED0"/>
    <w:rsid w:val="64C7F36F"/>
    <w:rsid w:val="669F4C69"/>
    <w:rsid w:val="684029D7"/>
    <w:rsid w:val="684EC067"/>
    <w:rsid w:val="6932A868"/>
    <w:rsid w:val="6959B252"/>
    <w:rsid w:val="69649376"/>
    <w:rsid w:val="698E39DD"/>
    <w:rsid w:val="6EF3D3A2"/>
    <w:rsid w:val="6F6EB461"/>
    <w:rsid w:val="709E22A2"/>
    <w:rsid w:val="76AD3CF1"/>
    <w:rsid w:val="78703B8C"/>
    <w:rsid w:val="795D7200"/>
    <w:rsid w:val="799AC14E"/>
    <w:rsid w:val="7B23F0A2"/>
    <w:rsid w:val="7E61CC16"/>
    <w:rsid w:val="7F3E3093"/>
    <w:rsid w:val="7FBBE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411C"/>
  <w15:chartTrackingRefBased/>
  <w15:docId w15:val="{CBB21395-F841-4A09-822F-B9A10E30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09E22A2"/>
    <w:pPr>
      <w:ind w:left="720"/>
      <w:contextualSpacing/>
    </w:pPr>
  </w:style>
  <w:style w:type="character" w:styleId="Hyperlink">
    <w:name w:val="Hyperlink"/>
    <w:basedOn w:val="DefaultParagraphFont"/>
    <w:uiPriority w:val="99"/>
    <w:unhideWhenUsed/>
    <w:rsid w:val="709E22A2"/>
    <w:rPr>
      <w:color w:val="467886"/>
      <w:u w:val="single"/>
    </w:rPr>
  </w:style>
  <w:style w:type="paragraph" w:styleId="Footer">
    <w:name w:val="footer"/>
    <w:basedOn w:val="Normal"/>
    <w:link w:val="FooterChar"/>
    <w:uiPriority w:val="99"/>
    <w:unhideWhenUsed/>
    <w:rsid w:val="008A273D"/>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styles" Target="styles.xml" Id="rId4" /><Relationship Type="http://schemas.openxmlformats.org/officeDocument/2006/relationships/footer" Target="footer2.xml" Id="rId14" /><Relationship Type="http://schemas.microsoft.com/office/2011/relationships/people" Target="people.xml" Id="R5dbad24ac8e64862" /><Relationship Type="http://schemas.microsoft.com/office/2011/relationships/commentsExtended" Target="commentsExtended.xml" Id="R0e03c0cd5fb94cf0" /><Relationship Type="http://schemas.microsoft.com/office/2016/09/relationships/commentsIds" Target="commentsIds.xml" Id="Rd257c02509174fc8" /><Relationship Type="http://schemas.openxmlformats.org/officeDocument/2006/relationships/hyperlink" Target="https://www.lppapensions.co.uk/members/retirement/planning-for-retirement/local-government/?utm_source=MS-Word&amp;utm_medium=Email&amp;utm_campaign=Employer-Toolkit-AVC&amp;utm_content=LGPS" TargetMode="External" Id="R91e142a7d2c44ca3" /><Relationship Type="http://schemas.openxmlformats.org/officeDocument/2006/relationships/hyperlink" Target="https://www.lppapensions.co.uk/members/retirement/planning-for-retirement/local-government/?utm_source=MS-Word&amp;utm_medium=Email&amp;utm_campaign=Employer-Toolkit-AVC&amp;utm_content=LGPS" TargetMode="External" Id="Rffa6d5b6e0a34a03" /><Relationship Type="http://schemas.openxmlformats.org/officeDocument/2006/relationships/hyperlink" Target="https://www.lppapensions.co.uk/members/changing-your-pension/boosting-your-benefits/additional-voluntary-contributions/?utm_source=MS-Word&amp;utm_medium=Email&amp;utm_campaign=Employer-Toolkit-AVC&amp;utm_content=LGPS" TargetMode="External" Id="Rf483922cd1304deb" /><Relationship Type="http://schemas.openxmlformats.org/officeDocument/2006/relationships/hyperlink" Target="https://www.lppapensions.co.uk/members/changing-your-pension/boosting-your-benefits/additional-voluntary-contributions/?utm_source=MS-Word&amp;utm_medium=Email&amp;utm_campaign=Employer-Toolkit-AVC&amp;utm_content=LGPS" TargetMode="External" Id="R20b5e9e1692d4707" /><Relationship Type="http://schemas.openxmlformats.org/officeDocument/2006/relationships/numbering" Target="numbering.xml" Id="R6a541d5a679f43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EE3E1-9C70-440C-BF15-7DBA94F53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8C130-FCFB-4853-9683-E7B4EC28DC30}">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customXml/itemProps3.xml><?xml version="1.0" encoding="utf-8"?>
<ds:datastoreItem xmlns:ds="http://schemas.openxmlformats.org/officeDocument/2006/customXml" ds:itemID="{643F399D-5B5B-48CA-94E7-3B0CE36D676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Humayra Patel</dc:creator>
  <cp:keywords/>
  <dc:description/>
  <cp:lastModifiedBy>Humayra Patel</cp:lastModifiedBy>
  <cp:revision>8</cp:revision>
  <dcterms:created xsi:type="dcterms:W3CDTF">2025-04-29T16:08:00Z</dcterms:created>
  <dcterms:modified xsi:type="dcterms:W3CDTF">2025-05-27T16:24:30Z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5defd1e0,2a9b6265,1d0a6421</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2025-04-29T16:08:40Z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735dcff9-ed1d-4bf5-87d6-6373d7719137</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